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E1" w:rsidRPr="00912AF9" w:rsidRDefault="002C62E1" w:rsidP="00912AF9">
      <w:pPr>
        <w:shd w:val="clear" w:color="auto" w:fill="FFFFFF"/>
        <w:spacing w:before="272" w:after="136" w:line="240" w:lineRule="auto"/>
        <w:outlineLvl w:val="0"/>
        <w:rPr>
          <w:rFonts w:ascii="Helvetica" w:eastAsia="Times New Roman" w:hAnsi="Helvetica" w:cs="Helvetica"/>
          <w:b/>
          <w:color w:val="000000"/>
          <w:kern w:val="36"/>
          <w:sz w:val="34"/>
          <w:szCs w:val="34"/>
        </w:rPr>
      </w:pPr>
      <w:r w:rsidRPr="00912AF9">
        <w:rPr>
          <w:rFonts w:ascii="Helvetica" w:eastAsia="Times New Roman" w:hAnsi="Helvetica" w:cs="Helvetica"/>
          <w:b/>
          <w:color w:val="000000"/>
          <w:kern w:val="36"/>
          <w:sz w:val="34"/>
          <w:szCs w:val="34"/>
        </w:rPr>
        <w:t>В Госдуму внесли законопроект о штрафах за нелегальное предпринимательство</w:t>
      </w:r>
    </w:p>
    <w:p w:rsidR="002C62E1" w:rsidRPr="002C62E1" w:rsidRDefault="007D2921" w:rsidP="00912AF9">
      <w:pPr>
        <w:shd w:val="clear" w:color="auto" w:fill="FFFFFF"/>
        <w:spacing w:after="136" w:line="299" w:lineRule="atLeast"/>
        <w:rPr>
          <w:rFonts w:ascii="Arial" w:eastAsia="Times New Roman" w:hAnsi="Arial" w:cs="Arial"/>
          <w:color w:val="333333"/>
          <w:sz w:val="19"/>
          <w:szCs w:val="19"/>
        </w:rPr>
      </w:pPr>
      <w:r w:rsidRPr="00912AF9">
        <w:rPr>
          <w:rFonts w:ascii="Arial" w:eastAsia="Times New Roman" w:hAnsi="Arial" w:cs="Arial"/>
          <w:b/>
          <w:color w:val="333333"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 Госдуму внесли законопроект о штрафах за нелегальное предпринимательство" style="width:23.75pt;height:23.75pt"/>
        </w:pict>
      </w:r>
    </w:p>
    <w:p w:rsidR="002C62E1" w:rsidRPr="002C62E1" w:rsidRDefault="002C62E1" w:rsidP="00912AF9">
      <w:pPr>
        <w:shd w:val="clear" w:color="auto" w:fill="FFFFFF"/>
        <w:spacing w:after="0" w:line="299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2C62E1">
        <w:rPr>
          <w:rFonts w:ascii="Arial" w:eastAsia="Times New Roman" w:hAnsi="Arial" w:cs="Arial"/>
          <w:color w:val="333333"/>
          <w:sz w:val="19"/>
          <w:szCs w:val="19"/>
        </w:rPr>
        <w:t>В Госдуму внесен проект закона, увеличивающий штрафы за нелегальную предпринимательскую деятельность от 3 до 5 тысяч рублей в сферах торговли и предоставления услуг, следует из электронной базы данных ГД.</w:t>
      </w:r>
    </w:p>
    <w:p w:rsidR="002C62E1" w:rsidRPr="002C62E1" w:rsidRDefault="002C62E1" w:rsidP="00912AF9">
      <w:pPr>
        <w:shd w:val="clear" w:color="auto" w:fill="FFFFFF"/>
        <w:spacing w:after="136" w:line="299" w:lineRule="atLeast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2C62E1">
        <w:rPr>
          <w:rFonts w:ascii="Arial" w:eastAsia="Times New Roman" w:hAnsi="Arial" w:cs="Arial"/>
          <w:color w:val="333333"/>
          <w:sz w:val="19"/>
          <w:szCs w:val="19"/>
        </w:rPr>
        <w:t>Данный законопроект направлен на ужесточение мер ответственности лиц, осуществляющих предпринимательскую деятельность, считают законодатели.</w:t>
      </w:r>
    </w:p>
    <w:p w:rsidR="002C62E1" w:rsidRPr="002C62E1" w:rsidRDefault="002C62E1" w:rsidP="00912AF9">
      <w:pPr>
        <w:shd w:val="clear" w:color="auto" w:fill="FFFFFF"/>
        <w:spacing w:after="136" w:line="299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2C62E1">
        <w:rPr>
          <w:rFonts w:ascii="Arial" w:eastAsia="Times New Roman" w:hAnsi="Arial" w:cs="Arial"/>
          <w:color w:val="333333"/>
          <w:sz w:val="19"/>
          <w:szCs w:val="19"/>
        </w:rPr>
        <w:t>Авторы инициативы отмечают, что значительная часть предпринимателей уходит из легального бизнеса в "тень" или же изначально начинает свое дело нелегально с целью уклонения от налогов, что отрицательно сказывается на доходной части бюджетов как на муниципальном, так и на федеральном уровнях.</w:t>
      </w:r>
      <w:proofErr w:type="gramEnd"/>
      <w:r w:rsidRPr="002C62E1">
        <w:rPr>
          <w:rFonts w:ascii="Arial" w:eastAsia="Times New Roman" w:hAnsi="Arial" w:cs="Arial"/>
          <w:color w:val="333333"/>
          <w:sz w:val="19"/>
          <w:szCs w:val="19"/>
        </w:rPr>
        <w:t xml:space="preserve"> "Согласно действующему законодательству нелегальным предпринимателям грозит административный штраф, как правило, в размере 500 рублей, что не стимулирует их регистрироваться и уплачивать налоги", — говорится в пояснительной записке.</w:t>
      </w:r>
    </w:p>
    <w:p w:rsidR="002C62E1" w:rsidRPr="002C62E1" w:rsidRDefault="002C62E1" w:rsidP="00912AF9">
      <w:pPr>
        <w:shd w:val="clear" w:color="auto" w:fill="FFFFFF"/>
        <w:spacing w:after="136" w:line="299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2C62E1">
        <w:rPr>
          <w:rFonts w:ascii="Arial" w:eastAsia="Times New Roman" w:hAnsi="Arial" w:cs="Arial"/>
          <w:color w:val="333333"/>
          <w:sz w:val="19"/>
          <w:szCs w:val="19"/>
        </w:rPr>
        <w:t>Внесение изменений касается статьи 14.1 Кодекса РФ об административных правонарушениях.</w:t>
      </w:r>
    </w:p>
    <w:p w:rsidR="002C62E1" w:rsidRPr="002C62E1" w:rsidRDefault="002C62E1" w:rsidP="00912AF9">
      <w:pPr>
        <w:shd w:val="clear" w:color="auto" w:fill="FFFFFF"/>
        <w:spacing w:after="136" w:line="299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r w:rsidRPr="002C62E1">
        <w:rPr>
          <w:rFonts w:ascii="Arial" w:eastAsia="Times New Roman" w:hAnsi="Arial" w:cs="Arial"/>
          <w:color w:val="333333"/>
          <w:sz w:val="19"/>
          <w:szCs w:val="19"/>
        </w:rPr>
        <w:t>Проект закона о внесении изменений в </w:t>
      </w:r>
      <w:proofErr w:type="spellStart"/>
      <w:r w:rsidRPr="002C62E1">
        <w:rPr>
          <w:rFonts w:ascii="Arial" w:eastAsia="Times New Roman" w:hAnsi="Arial" w:cs="Arial"/>
          <w:color w:val="333333"/>
          <w:sz w:val="19"/>
          <w:szCs w:val="19"/>
        </w:rPr>
        <w:t>КоАП</w:t>
      </w:r>
      <w:proofErr w:type="spellEnd"/>
      <w:r w:rsidRPr="002C62E1">
        <w:rPr>
          <w:rFonts w:ascii="Arial" w:eastAsia="Times New Roman" w:hAnsi="Arial" w:cs="Arial"/>
          <w:color w:val="333333"/>
          <w:sz w:val="19"/>
          <w:szCs w:val="19"/>
        </w:rPr>
        <w:t xml:space="preserve"> внесен в Госдуму председателем законодательного собрания Вологодской области Андреем </w:t>
      </w:r>
      <w:proofErr w:type="spellStart"/>
      <w:r w:rsidRPr="002C62E1">
        <w:rPr>
          <w:rFonts w:ascii="Arial" w:eastAsia="Times New Roman" w:hAnsi="Arial" w:cs="Arial"/>
          <w:color w:val="333333"/>
          <w:sz w:val="19"/>
          <w:szCs w:val="19"/>
        </w:rPr>
        <w:t>Луценко</w:t>
      </w:r>
      <w:proofErr w:type="spellEnd"/>
      <w:r w:rsidRPr="002C62E1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2C62E1" w:rsidRPr="002C62E1" w:rsidRDefault="002C62E1" w:rsidP="00912AF9">
      <w:pPr>
        <w:shd w:val="clear" w:color="auto" w:fill="FFFFFF"/>
        <w:spacing w:after="136" w:line="299" w:lineRule="atLeast"/>
        <w:ind w:firstLine="708"/>
        <w:jc w:val="both"/>
        <w:rPr>
          <w:rFonts w:ascii="Arial" w:eastAsia="Times New Roman" w:hAnsi="Arial" w:cs="Arial"/>
          <w:color w:val="333333"/>
          <w:sz w:val="19"/>
          <w:szCs w:val="19"/>
        </w:rPr>
      </w:pPr>
      <w:proofErr w:type="gramStart"/>
      <w:r w:rsidRPr="002C62E1">
        <w:rPr>
          <w:rFonts w:ascii="Arial" w:eastAsia="Times New Roman" w:hAnsi="Arial" w:cs="Arial"/>
          <w:color w:val="333333"/>
          <w:sz w:val="19"/>
          <w:szCs w:val="19"/>
        </w:rPr>
        <w:t>"Ситуация, при которой граждане при отсутствии регистрации в качестве предпринимателя осуществляют предпринимательскую деятельность, влияет не только на наполняемость региональных бюджетов в части налоговых поступлений, но и отрицательно сказывается на качестве предоставления оказываемых ими услуг (выполненных работ), а также на обеспечении безопасности дорожного движения (в случае нелегальных пассажирских перевозок)", — подчеркивают авторы проекта.</w:t>
      </w:r>
      <w:proofErr w:type="gramEnd"/>
    </w:p>
    <w:p w:rsidR="000B6692" w:rsidRDefault="000B6692" w:rsidP="00912AF9">
      <w:pPr>
        <w:jc w:val="both"/>
      </w:pPr>
    </w:p>
    <w:sectPr w:rsidR="000B6692" w:rsidSect="007D2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62E1"/>
    <w:rsid w:val="000B6692"/>
    <w:rsid w:val="002C62E1"/>
    <w:rsid w:val="007D2921"/>
    <w:rsid w:val="0091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21"/>
  </w:style>
  <w:style w:type="paragraph" w:styleId="1">
    <w:name w:val="heading 1"/>
    <w:basedOn w:val="a"/>
    <w:link w:val="10"/>
    <w:uiPriority w:val="9"/>
    <w:qFormat/>
    <w:rsid w:val="002C6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2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C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869">
              <w:marLeft w:val="0"/>
              <w:marRight w:val="136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5</cp:revision>
  <dcterms:created xsi:type="dcterms:W3CDTF">2018-03-22T06:11:00Z</dcterms:created>
  <dcterms:modified xsi:type="dcterms:W3CDTF">2018-03-29T06:32:00Z</dcterms:modified>
</cp:coreProperties>
</file>